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EE9" w:rsidRPr="00F90336" w:rsidRDefault="002B6EE9" w:rsidP="00A5524C">
      <w:pPr>
        <w:jc w:val="center"/>
      </w:pPr>
      <w:r w:rsidRPr="00CB43CE">
        <w:rPr>
          <w:noProof/>
        </w:rPr>
        <w:drawing>
          <wp:inline distT="0" distB="0" distL="0" distR="0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EE9" w:rsidRPr="00F90336" w:rsidRDefault="002B6EE9" w:rsidP="00A5524C">
      <w:pPr>
        <w:jc w:val="center"/>
        <w:rPr>
          <w:b/>
        </w:rPr>
      </w:pPr>
      <w:r w:rsidRPr="00F90336">
        <w:rPr>
          <w:b/>
        </w:rPr>
        <w:t>АДМИНИСТРАЦИЯ ЛАБИНСКОГО ГОРОДСКОГО ПОСЕЛЕНИЯ</w:t>
      </w:r>
    </w:p>
    <w:p w:rsidR="002B6EE9" w:rsidRPr="00F90336" w:rsidRDefault="002B6EE9" w:rsidP="00A5524C">
      <w:pPr>
        <w:jc w:val="center"/>
        <w:rPr>
          <w:b/>
        </w:rPr>
      </w:pPr>
      <w:r w:rsidRPr="00F90336">
        <w:rPr>
          <w:b/>
        </w:rPr>
        <w:t>ЛАБИНСКОГО РАЙОНА</w:t>
      </w:r>
    </w:p>
    <w:p w:rsidR="002B6EE9" w:rsidRPr="00F90336" w:rsidRDefault="002B6EE9" w:rsidP="00A5524C">
      <w:pPr>
        <w:jc w:val="center"/>
        <w:rPr>
          <w:b/>
          <w:sz w:val="36"/>
          <w:szCs w:val="36"/>
        </w:rPr>
      </w:pPr>
      <w:r w:rsidRPr="00F90336">
        <w:rPr>
          <w:b/>
          <w:sz w:val="36"/>
          <w:szCs w:val="36"/>
        </w:rPr>
        <w:t>П О С Т А Н О В Л Е Н И Е</w:t>
      </w:r>
    </w:p>
    <w:p w:rsidR="002B6EE9" w:rsidRPr="00F90336" w:rsidRDefault="002B6EE9" w:rsidP="00A5524C">
      <w:pPr>
        <w:jc w:val="center"/>
        <w:rPr>
          <w:b/>
        </w:rPr>
      </w:pPr>
    </w:p>
    <w:p w:rsidR="002B6EE9" w:rsidRPr="00183500" w:rsidRDefault="002B6EE9" w:rsidP="00A5524C">
      <w:pPr>
        <w:jc w:val="center"/>
      </w:pPr>
      <w:r w:rsidRPr="00183500">
        <w:t xml:space="preserve">от </w:t>
      </w:r>
      <w:r w:rsidR="00A5524C">
        <w:t>11.07.2018</w:t>
      </w:r>
      <w:r>
        <w:tab/>
      </w:r>
      <w:r w:rsidRPr="00183500">
        <w:tab/>
      </w:r>
      <w:r w:rsidRPr="00183500">
        <w:tab/>
      </w:r>
      <w:r w:rsidRPr="00183500">
        <w:tab/>
      </w:r>
      <w:r w:rsidRPr="00183500">
        <w:tab/>
      </w:r>
      <w:r w:rsidRPr="00183500">
        <w:tab/>
      </w:r>
      <w:r w:rsidRPr="00183500">
        <w:tab/>
      </w:r>
      <w:r w:rsidRPr="00183500">
        <w:tab/>
      </w:r>
      <w:r w:rsidRPr="00183500">
        <w:tab/>
        <w:t>№</w:t>
      </w:r>
      <w:r>
        <w:t xml:space="preserve"> </w:t>
      </w:r>
      <w:r w:rsidR="00A5524C">
        <w:t>671</w:t>
      </w:r>
    </w:p>
    <w:p w:rsidR="002B6EE9" w:rsidRPr="00F90336" w:rsidRDefault="002B6EE9" w:rsidP="00A5524C">
      <w:pPr>
        <w:jc w:val="center"/>
      </w:pPr>
      <w:r w:rsidRPr="00F90336">
        <w:t>г.</w:t>
      </w:r>
      <w:r>
        <w:t xml:space="preserve"> </w:t>
      </w:r>
      <w:r w:rsidRPr="00F90336">
        <w:t>Лабинск</w:t>
      </w:r>
    </w:p>
    <w:p w:rsidR="002B6EE9" w:rsidRDefault="002B6EE9" w:rsidP="00A5524C">
      <w:pPr>
        <w:jc w:val="center"/>
        <w:rPr>
          <w:sz w:val="28"/>
          <w:szCs w:val="28"/>
        </w:rPr>
      </w:pPr>
    </w:p>
    <w:p w:rsidR="002B6EE9" w:rsidRPr="00F90336" w:rsidRDefault="002B6EE9" w:rsidP="00A5524C">
      <w:pPr>
        <w:jc w:val="center"/>
        <w:rPr>
          <w:sz w:val="28"/>
          <w:szCs w:val="28"/>
        </w:rPr>
      </w:pPr>
    </w:p>
    <w:p w:rsidR="00A5524C" w:rsidRDefault="002B6EE9" w:rsidP="00A552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630F4F">
        <w:rPr>
          <w:b/>
          <w:sz w:val="28"/>
          <w:szCs w:val="28"/>
        </w:rPr>
        <w:t xml:space="preserve">б </w:t>
      </w:r>
      <w:r>
        <w:rPr>
          <w:b/>
          <w:sz w:val="28"/>
          <w:szCs w:val="28"/>
        </w:rPr>
        <w:t>утверждении перечня</w:t>
      </w:r>
      <w:r w:rsidR="00671F64">
        <w:rPr>
          <w:b/>
          <w:sz w:val="28"/>
          <w:szCs w:val="28"/>
        </w:rPr>
        <w:t xml:space="preserve"> </w:t>
      </w:r>
    </w:p>
    <w:p w:rsidR="002B6EE9" w:rsidRDefault="00671F64" w:rsidP="00A552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рекомендуемых</w:t>
      </w:r>
      <w:r w:rsidR="002B6EE9">
        <w:rPr>
          <w:b/>
          <w:sz w:val="28"/>
          <w:szCs w:val="28"/>
        </w:rPr>
        <w:t xml:space="preserve"> первичных средств пожаротушения</w:t>
      </w:r>
    </w:p>
    <w:p w:rsidR="002B6EE9" w:rsidRPr="00F27F4C" w:rsidRDefault="002B6EE9" w:rsidP="00A5524C">
      <w:pPr>
        <w:jc w:val="center"/>
        <w:rPr>
          <w:sz w:val="28"/>
          <w:szCs w:val="28"/>
        </w:rPr>
      </w:pPr>
    </w:p>
    <w:p w:rsidR="002B6EE9" w:rsidRPr="00F27F4C" w:rsidRDefault="002B6EE9" w:rsidP="00A5524C">
      <w:pPr>
        <w:jc w:val="center"/>
        <w:rPr>
          <w:sz w:val="28"/>
          <w:szCs w:val="28"/>
        </w:rPr>
      </w:pPr>
    </w:p>
    <w:p w:rsidR="002B6EE9" w:rsidRPr="006D134D" w:rsidRDefault="002B6EE9" w:rsidP="002B6EE9">
      <w:pPr>
        <w:ind w:firstLine="851"/>
        <w:jc w:val="both"/>
        <w:rPr>
          <w:sz w:val="28"/>
          <w:szCs w:val="28"/>
        </w:rPr>
      </w:pPr>
      <w:r w:rsidRPr="006D134D">
        <w:rPr>
          <w:sz w:val="28"/>
          <w:szCs w:val="28"/>
        </w:rPr>
        <w:t>В соответствии с Федеральными законами от 6 ноября 2003 года</w:t>
      </w:r>
      <w:r w:rsidR="00297B14">
        <w:rPr>
          <w:sz w:val="28"/>
          <w:szCs w:val="28"/>
        </w:rPr>
        <w:t xml:space="preserve">                   </w:t>
      </w:r>
      <w:r w:rsidRPr="006D134D">
        <w:rPr>
          <w:sz w:val="28"/>
          <w:szCs w:val="28"/>
        </w:rPr>
        <w:t xml:space="preserve"> №</w:t>
      </w:r>
      <w:r w:rsidR="00297B14">
        <w:rPr>
          <w:sz w:val="28"/>
          <w:szCs w:val="28"/>
        </w:rPr>
        <w:t xml:space="preserve"> </w:t>
      </w:r>
      <w:r w:rsidRPr="006D134D">
        <w:rPr>
          <w:sz w:val="28"/>
          <w:szCs w:val="28"/>
        </w:rPr>
        <w:t>131-ФЗ «Об общих принципах организации местного</w:t>
      </w:r>
      <w:r>
        <w:rPr>
          <w:sz w:val="28"/>
          <w:szCs w:val="28"/>
        </w:rPr>
        <w:t xml:space="preserve"> </w:t>
      </w:r>
      <w:r w:rsidRPr="006D134D">
        <w:rPr>
          <w:sz w:val="28"/>
          <w:szCs w:val="28"/>
        </w:rPr>
        <w:t>самоуправле</w:t>
      </w:r>
      <w:r>
        <w:rPr>
          <w:sz w:val="28"/>
          <w:szCs w:val="28"/>
        </w:rPr>
        <w:t xml:space="preserve">ния в Российской Федерации», </w:t>
      </w:r>
      <w:r w:rsidRPr="006D134D">
        <w:rPr>
          <w:sz w:val="28"/>
          <w:szCs w:val="28"/>
        </w:rPr>
        <w:t>от 21 декабря 2004 года № 69-ФЗ «О пожарной безопасности», от 22 июля 2008 года № 123 «Технический регламент</w:t>
      </w:r>
      <w:r>
        <w:rPr>
          <w:sz w:val="28"/>
          <w:szCs w:val="28"/>
        </w:rPr>
        <w:t xml:space="preserve">                                  </w:t>
      </w:r>
      <w:r w:rsidRPr="006D134D">
        <w:rPr>
          <w:sz w:val="28"/>
          <w:szCs w:val="28"/>
        </w:rPr>
        <w:t xml:space="preserve"> о требованиях пожарной безопасности», </w:t>
      </w:r>
      <w:r w:rsidR="00297B14">
        <w:rPr>
          <w:sz w:val="28"/>
          <w:szCs w:val="28"/>
        </w:rPr>
        <w:t>п</w:t>
      </w:r>
      <w:r w:rsidRPr="006D134D">
        <w:rPr>
          <w:sz w:val="28"/>
          <w:szCs w:val="28"/>
        </w:rPr>
        <w:t xml:space="preserve">остановлением Правительства </w:t>
      </w:r>
      <w:r w:rsidR="00297B14">
        <w:rPr>
          <w:sz w:val="28"/>
          <w:szCs w:val="28"/>
        </w:rPr>
        <w:t xml:space="preserve">Российской Федерации </w:t>
      </w:r>
      <w:r>
        <w:rPr>
          <w:sz w:val="28"/>
          <w:szCs w:val="28"/>
        </w:rPr>
        <w:t>от 25 апреля 2012 года № 390</w:t>
      </w:r>
      <w:r w:rsidRPr="006D134D">
        <w:rPr>
          <w:sz w:val="28"/>
          <w:szCs w:val="28"/>
        </w:rPr>
        <w:t xml:space="preserve"> «О противопожарном режиме»</w:t>
      </w:r>
      <w:r>
        <w:rPr>
          <w:sz w:val="28"/>
          <w:szCs w:val="28"/>
        </w:rPr>
        <w:t xml:space="preserve"> </w:t>
      </w:r>
      <w:r w:rsidRPr="006D134D">
        <w:rPr>
          <w:sz w:val="28"/>
          <w:szCs w:val="28"/>
        </w:rPr>
        <w:t>п о с т а н а в л я ю:</w:t>
      </w:r>
    </w:p>
    <w:p w:rsidR="002B6EE9" w:rsidRPr="009D4233" w:rsidRDefault="002B6EE9" w:rsidP="00A5524C">
      <w:pPr>
        <w:pStyle w:val="a6"/>
        <w:tabs>
          <w:tab w:val="left" w:pos="1276"/>
        </w:tabs>
        <w:ind w:firstLine="851"/>
        <w:jc w:val="both"/>
        <w:rPr>
          <w:sz w:val="28"/>
          <w:szCs w:val="28"/>
        </w:rPr>
      </w:pPr>
      <w:r w:rsidRPr="009D4233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9D4233">
        <w:rPr>
          <w:sz w:val="28"/>
          <w:szCs w:val="28"/>
        </w:rPr>
        <w:t>Утвердить Перечень</w:t>
      </w:r>
      <w:r>
        <w:rPr>
          <w:sz w:val="28"/>
          <w:szCs w:val="28"/>
        </w:rPr>
        <w:t xml:space="preserve"> </w:t>
      </w:r>
      <w:r w:rsidR="00671F64">
        <w:rPr>
          <w:sz w:val="28"/>
          <w:szCs w:val="28"/>
        </w:rPr>
        <w:t xml:space="preserve">рекомендуемых </w:t>
      </w:r>
      <w:r w:rsidRPr="009D4233">
        <w:rPr>
          <w:sz w:val="28"/>
          <w:szCs w:val="28"/>
        </w:rPr>
        <w:t xml:space="preserve">первичных средств пожаротушения </w:t>
      </w:r>
      <w:r>
        <w:rPr>
          <w:sz w:val="28"/>
          <w:szCs w:val="28"/>
        </w:rPr>
        <w:t>(прилагается)</w:t>
      </w:r>
      <w:r w:rsidRPr="009D4233">
        <w:rPr>
          <w:sz w:val="28"/>
          <w:szCs w:val="28"/>
        </w:rPr>
        <w:t xml:space="preserve">. </w:t>
      </w:r>
    </w:p>
    <w:p w:rsidR="002B6EE9" w:rsidRDefault="002B6EE9" w:rsidP="00A5524C">
      <w:pPr>
        <w:pStyle w:val="a6"/>
        <w:tabs>
          <w:tab w:val="left" w:pos="127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Считать утратившим силу постановление администрации Лабинского городского поселения Лабинского района от 29 мая 2014 года                   № 550 «</w:t>
      </w:r>
      <w:r w:rsidRPr="002B6EE9">
        <w:rPr>
          <w:sz w:val="28"/>
          <w:szCs w:val="28"/>
        </w:rPr>
        <w:t>Об утверждении перечня рекомендуемых первичных средств пожаротушения и противопожарного инвентаря в Лабинском городском поселении Лабинского района</w:t>
      </w:r>
      <w:r>
        <w:rPr>
          <w:sz w:val="28"/>
          <w:szCs w:val="28"/>
        </w:rPr>
        <w:t>».</w:t>
      </w:r>
    </w:p>
    <w:p w:rsidR="002B6EE9" w:rsidRPr="002B6EE9" w:rsidRDefault="002B6EE9" w:rsidP="00A5524C">
      <w:pPr>
        <w:pStyle w:val="a6"/>
        <w:tabs>
          <w:tab w:val="left" w:pos="1276"/>
        </w:tabs>
        <w:ind w:firstLine="851"/>
        <w:jc w:val="both"/>
        <w:rPr>
          <w:sz w:val="28"/>
          <w:szCs w:val="28"/>
        </w:rPr>
      </w:pPr>
      <w:r w:rsidRPr="002B6EE9">
        <w:rPr>
          <w:sz w:val="28"/>
          <w:szCs w:val="28"/>
        </w:rPr>
        <w:t>3.</w:t>
      </w:r>
      <w:r w:rsidRPr="002B6EE9">
        <w:rPr>
          <w:sz w:val="28"/>
          <w:szCs w:val="28"/>
        </w:rPr>
        <w:tab/>
        <w:t>Отделу делопроизводства администрации (Переходько) настоящее постановление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2B6EE9" w:rsidRPr="002B6EE9" w:rsidRDefault="002B6EE9" w:rsidP="00A5524C">
      <w:pPr>
        <w:pStyle w:val="a6"/>
        <w:tabs>
          <w:tab w:val="left" w:pos="1276"/>
        </w:tabs>
        <w:ind w:firstLine="851"/>
        <w:jc w:val="both"/>
        <w:rPr>
          <w:sz w:val="28"/>
          <w:szCs w:val="28"/>
        </w:rPr>
      </w:pPr>
      <w:r w:rsidRPr="002B6EE9">
        <w:rPr>
          <w:sz w:val="28"/>
          <w:szCs w:val="28"/>
        </w:rPr>
        <w:t>4.</w:t>
      </w:r>
      <w:r w:rsidRPr="002B6EE9">
        <w:rPr>
          <w:sz w:val="28"/>
          <w:szCs w:val="28"/>
        </w:rPr>
        <w:tab/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 w:rsidR="00297B14">
        <w:rPr>
          <w:sz w:val="28"/>
          <w:szCs w:val="28"/>
        </w:rPr>
        <w:t>С.В. Шеремет</w:t>
      </w:r>
      <w:r w:rsidRPr="002B6EE9">
        <w:rPr>
          <w:sz w:val="28"/>
          <w:szCs w:val="28"/>
        </w:rPr>
        <w:t>.</w:t>
      </w:r>
    </w:p>
    <w:p w:rsidR="002B6EE9" w:rsidRDefault="002B6EE9" w:rsidP="00A5524C">
      <w:pPr>
        <w:pStyle w:val="a6"/>
        <w:tabs>
          <w:tab w:val="left" w:pos="1276"/>
        </w:tabs>
        <w:ind w:firstLine="851"/>
        <w:jc w:val="both"/>
        <w:rPr>
          <w:sz w:val="28"/>
          <w:szCs w:val="28"/>
        </w:rPr>
      </w:pPr>
      <w:r w:rsidRPr="002B6EE9">
        <w:rPr>
          <w:sz w:val="28"/>
          <w:szCs w:val="28"/>
        </w:rPr>
        <w:t>5.</w:t>
      </w:r>
      <w:r w:rsidRPr="002B6EE9">
        <w:rPr>
          <w:sz w:val="28"/>
          <w:szCs w:val="28"/>
        </w:rPr>
        <w:tab/>
        <w:t>Настоящее постановление вступает в силу со дня его подписания.</w:t>
      </w:r>
    </w:p>
    <w:p w:rsidR="002B6EE9" w:rsidRPr="009D4233" w:rsidRDefault="002B6EE9" w:rsidP="002B6EE9">
      <w:pPr>
        <w:pStyle w:val="a6"/>
        <w:ind w:firstLine="851"/>
        <w:jc w:val="both"/>
        <w:rPr>
          <w:sz w:val="28"/>
          <w:szCs w:val="28"/>
        </w:rPr>
      </w:pPr>
    </w:p>
    <w:p w:rsidR="002B6EE9" w:rsidRPr="00112B6F" w:rsidRDefault="002B6EE9" w:rsidP="002B6EE9">
      <w:pPr>
        <w:shd w:val="clear" w:color="auto" w:fill="FFFFFF"/>
        <w:spacing w:line="317" w:lineRule="exact"/>
        <w:jc w:val="both"/>
        <w:rPr>
          <w:color w:val="000000"/>
          <w:spacing w:val="-9"/>
          <w:w w:val="102"/>
          <w:sz w:val="32"/>
          <w:szCs w:val="32"/>
        </w:rPr>
      </w:pPr>
    </w:p>
    <w:p w:rsidR="002B6EE9" w:rsidRDefault="002B6EE9" w:rsidP="002B6EE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297B14" w:rsidRDefault="002B6EE9" w:rsidP="002B6EE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F90336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F90336">
        <w:rPr>
          <w:sz w:val="28"/>
          <w:szCs w:val="28"/>
        </w:rPr>
        <w:t xml:space="preserve"> администрации</w:t>
      </w:r>
    </w:p>
    <w:p w:rsidR="002B6EE9" w:rsidRDefault="00297B14" w:rsidP="002B6EE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             </w:t>
      </w:r>
      <w:r w:rsidR="002B6EE9" w:rsidRPr="00F90336">
        <w:rPr>
          <w:sz w:val="28"/>
          <w:szCs w:val="28"/>
        </w:rPr>
        <w:tab/>
      </w:r>
      <w:r w:rsidR="002B6EE9" w:rsidRPr="00F90336">
        <w:rPr>
          <w:sz w:val="28"/>
          <w:szCs w:val="28"/>
        </w:rPr>
        <w:tab/>
      </w:r>
      <w:r w:rsidR="002B6EE9">
        <w:rPr>
          <w:sz w:val="28"/>
          <w:szCs w:val="28"/>
        </w:rPr>
        <w:t xml:space="preserve">                 </w:t>
      </w:r>
      <w:r w:rsidR="002B6EE9" w:rsidRPr="00F90336">
        <w:rPr>
          <w:sz w:val="28"/>
          <w:szCs w:val="28"/>
        </w:rPr>
        <w:t>А.Н.</w:t>
      </w:r>
      <w:r w:rsidR="002B6EE9">
        <w:rPr>
          <w:sz w:val="28"/>
          <w:szCs w:val="28"/>
        </w:rPr>
        <w:t xml:space="preserve"> Курганов</w:t>
      </w:r>
    </w:p>
    <w:p w:rsidR="002B6EE9" w:rsidRDefault="002B6EE9" w:rsidP="002B6E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B6EE9" w:rsidRDefault="002B6EE9" w:rsidP="002B6E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03B24" w:rsidRDefault="00803B24">
      <w:pPr>
        <w:sectPr w:rsidR="00803B24" w:rsidSect="009733C0">
          <w:headerReference w:type="even" r:id="rId7"/>
          <w:headerReference w:type="default" r:id="rId8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803B24" w:rsidRDefault="00803B24" w:rsidP="00803B24">
      <w:pPr>
        <w:ind w:left="9356"/>
        <w:jc w:val="center"/>
        <w:rPr>
          <w:sz w:val="28"/>
          <w:szCs w:val="28"/>
        </w:rPr>
      </w:pPr>
      <w:r w:rsidRPr="005D15A9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>РИЛОЖЕНИЕ</w:t>
      </w:r>
    </w:p>
    <w:p w:rsidR="00803B24" w:rsidRPr="005D15A9" w:rsidRDefault="00803B24" w:rsidP="00803B24">
      <w:pPr>
        <w:ind w:left="9356"/>
        <w:jc w:val="center"/>
        <w:rPr>
          <w:sz w:val="28"/>
          <w:szCs w:val="28"/>
        </w:rPr>
      </w:pPr>
    </w:p>
    <w:p w:rsidR="00803B24" w:rsidRPr="005D15A9" w:rsidRDefault="00803B24" w:rsidP="00803B24">
      <w:pPr>
        <w:ind w:left="9356"/>
        <w:jc w:val="center"/>
        <w:rPr>
          <w:sz w:val="28"/>
          <w:szCs w:val="28"/>
        </w:rPr>
      </w:pPr>
      <w:r w:rsidRPr="005D15A9">
        <w:rPr>
          <w:sz w:val="28"/>
          <w:szCs w:val="28"/>
        </w:rPr>
        <w:t>У</w:t>
      </w:r>
      <w:r>
        <w:rPr>
          <w:sz w:val="28"/>
          <w:szCs w:val="28"/>
        </w:rPr>
        <w:t>ТВЕРЖДЕН</w:t>
      </w:r>
    </w:p>
    <w:p w:rsidR="00803B24" w:rsidRPr="005D15A9" w:rsidRDefault="00803B24" w:rsidP="00803B24">
      <w:pPr>
        <w:ind w:left="9356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5D15A9">
        <w:rPr>
          <w:sz w:val="28"/>
          <w:szCs w:val="28"/>
        </w:rPr>
        <w:t>остановлением администрации</w:t>
      </w:r>
    </w:p>
    <w:p w:rsidR="00803B24" w:rsidRDefault="00803B24" w:rsidP="00803B24">
      <w:pPr>
        <w:ind w:left="9356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</w:t>
      </w:r>
      <w:r w:rsidRPr="005D15A9">
        <w:rPr>
          <w:sz w:val="28"/>
          <w:szCs w:val="28"/>
        </w:rPr>
        <w:t xml:space="preserve"> поселения</w:t>
      </w:r>
    </w:p>
    <w:p w:rsidR="00803B24" w:rsidRPr="005D15A9" w:rsidRDefault="00803B24" w:rsidP="00803B24">
      <w:pPr>
        <w:ind w:left="9356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:rsidR="00803B24" w:rsidRPr="005D15A9" w:rsidRDefault="00803B24" w:rsidP="00803B24">
      <w:pPr>
        <w:ind w:left="9356"/>
        <w:jc w:val="center"/>
        <w:rPr>
          <w:sz w:val="28"/>
          <w:szCs w:val="28"/>
        </w:rPr>
      </w:pPr>
      <w:r w:rsidRPr="005D15A9">
        <w:rPr>
          <w:sz w:val="28"/>
          <w:szCs w:val="28"/>
        </w:rPr>
        <w:t xml:space="preserve">от </w:t>
      </w:r>
      <w:r w:rsidR="00ED5749">
        <w:rPr>
          <w:sz w:val="28"/>
          <w:szCs w:val="28"/>
        </w:rPr>
        <w:t>11.07.2018 № 671</w:t>
      </w:r>
    </w:p>
    <w:p w:rsidR="00803B24" w:rsidRPr="00DC5ABA" w:rsidRDefault="00803B24" w:rsidP="00803B24">
      <w:pPr>
        <w:jc w:val="center"/>
        <w:rPr>
          <w:sz w:val="28"/>
          <w:szCs w:val="28"/>
        </w:rPr>
      </w:pPr>
    </w:p>
    <w:p w:rsidR="00803B24" w:rsidRPr="00DC5ABA" w:rsidRDefault="00803B24" w:rsidP="00803B24">
      <w:pPr>
        <w:jc w:val="center"/>
        <w:rPr>
          <w:bCs/>
          <w:sz w:val="28"/>
          <w:szCs w:val="28"/>
        </w:rPr>
      </w:pPr>
    </w:p>
    <w:p w:rsidR="00803B24" w:rsidRDefault="00803B24" w:rsidP="00803B24">
      <w:pPr>
        <w:jc w:val="center"/>
        <w:rPr>
          <w:bCs/>
          <w:sz w:val="28"/>
          <w:szCs w:val="28"/>
        </w:rPr>
      </w:pPr>
      <w:r w:rsidRPr="00026E05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ЕРЕЧЕНЬ</w:t>
      </w:r>
    </w:p>
    <w:p w:rsidR="00803B24" w:rsidRDefault="00803B24" w:rsidP="00803B24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рекомендуемых </w:t>
      </w:r>
      <w:r w:rsidRPr="00026E05">
        <w:rPr>
          <w:bCs/>
          <w:sz w:val="28"/>
          <w:szCs w:val="28"/>
        </w:rPr>
        <w:t xml:space="preserve">первичных средств пожаротушения </w:t>
      </w:r>
    </w:p>
    <w:p w:rsidR="00803B24" w:rsidRDefault="00803B24" w:rsidP="00803B24">
      <w:pPr>
        <w:jc w:val="center"/>
        <w:rPr>
          <w:sz w:val="28"/>
          <w:szCs w:val="28"/>
        </w:rPr>
      </w:pPr>
    </w:p>
    <w:p w:rsidR="00803B24" w:rsidRDefault="00803B24" w:rsidP="00803B24">
      <w:pPr>
        <w:jc w:val="center"/>
        <w:rPr>
          <w:sz w:val="28"/>
          <w:szCs w:val="28"/>
        </w:rPr>
      </w:pPr>
    </w:p>
    <w:tbl>
      <w:tblPr>
        <w:tblW w:w="140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437"/>
        <w:gridCol w:w="5387"/>
        <w:gridCol w:w="3118"/>
        <w:gridCol w:w="2552"/>
      </w:tblGrid>
      <w:tr w:rsidR="00803B24" w:rsidRPr="00EF0CC7" w:rsidTr="00ED174E">
        <w:trPr>
          <w:tblHeader/>
        </w:trPr>
        <w:tc>
          <w:tcPr>
            <w:tcW w:w="540" w:type="dxa"/>
            <w:vAlign w:val="center"/>
            <w:hideMark/>
          </w:tcPr>
          <w:p w:rsidR="00803B24" w:rsidRPr="00EF0CC7" w:rsidRDefault="00803B24" w:rsidP="00ED174E">
            <w:pPr>
              <w:pStyle w:val="a6"/>
              <w:ind w:left="-108"/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№ п/п</w:t>
            </w:r>
          </w:p>
        </w:tc>
        <w:tc>
          <w:tcPr>
            <w:tcW w:w="2437" w:type="dxa"/>
            <w:hideMark/>
          </w:tcPr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Наименование помещений и строений</w:t>
            </w:r>
          </w:p>
        </w:tc>
        <w:tc>
          <w:tcPr>
            <w:tcW w:w="5387" w:type="dxa"/>
            <w:hideMark/>
          </w:tcPr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Наименование рекомендуемых первичных средств пожаротушения и противопожарного инвентаря</w:t>
            </w:r>
          </w:p>
        </w:tc>
        <w:tc>
          <w:tcPr>
            <w:tcW w:w="3118" w:type="dxa"/>
            <w:hideMark/>
          </w:tcPr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Необходимое</w:t>
            </w:r>
          </w:p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количество</w:t>
            </w:r>
          </w:p>
        </w:tc>
        <w:tc>
          <w:tcPr>
            <w:tcW w:w="2552" w:type="dxa"/>
            <w:hideMark/>
          </w:tcPr>
          <w:p w:rsidR="00803B24" w:rsidRPr="00EF0CC7" w:rsidRDefault="00803B24" w:rsidP="00ED174E">
            <w:pPr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Ответственный за приобретение и содержание</w:t>
            </w:r>
          </w:p>
        </w:tc>
      </w:tr>
      <w:tr w:rsidR="00803B24" w:rsidRPr="00EF0CC7" w:rsidTr="00ED174E">
        <w:trPr>
          <w:trHeight w:val="3220"/>
        </w:trPr>
        <w:tc>
          <w:tcPr>
            <w:tcW w:w="540" w:type="dxa"/>
            <w:vAlign w:val="center"/>
            <w:hideMark/>
          </w:tcPr>
          <w:p w:rsidR="00803B24" w:rsidRPr="00EF0CC7" w:rsidRDefault="00803B24" w:rsidP="00ED174E">
            <w:pPr>
              <w:pStyle w:val="a6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1</w:t>
            </w:r>
          </w:p>
        </w:tc>
        <w:tc>
          <w:tcPr>
            <w:tcW w:w="2437" w:type="dxa"/>
            <w:hideMark/>
          </w:tcPr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Многоквартирные жилые дома</w:t>
            </w:r>
          </w:p>
        </w:tc>
        <w:tc>
          <w:tcPr>
            <w:tcW w:w="5387" w:type="dxa"/>
            <w:hideMark/>
          </w:tcPr>
          <w:p w:rsidR="00803B24" w:rsidRPr="00EF0CC7" w:rsidRDefault="00803B24" w:rsidP="00ED174E">
            <w:pPr>
              <w:pStyle w:val="a6"/>
              <w:ind w:right="-108"/>
              <w:jc w:val="both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 xml:space="preserve">- Огнетушители порошковые или углекислотные емкостью не менее </w:t>
            </w:r>
            <w:r>
              <w:rPr>
                <w:sz w:val="28"/>
                <w:szCs w:val="28"/>
              </w:rPr>
              <w:t xml:space="preserve">                   </w:t>
            </w:r>
            <w:r w:rsidRPr="00EF0CC7">
              <w:rPr>
                <w:sz w:val="28"/>
                <w:szCs w:val="28"/>
              </w:rPr>
              <w:t>2-х литров;</w:t>
            </w:r>
          </w:p>
          <w:p w:rsidR="00803B24" w:rsidRPr="00EF0CC7" w:rsidRDefault="00803B24" w:rsidP="00ED174E">
            <w:pPr>
              <w:pStyle w:val="a6"/>
              <w:jc w:val="both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п</w:t>
            </w:r>
            <w:r w:rsidRPr="00EF0CC7">
              <w:rPr>
                <w:sz w:val="28"/>
                <w:szCs w:val="28"/>
              </w:rPr>
              <w:t>ожарный кран внутриквартирного пожаротушения со шлангом и распылителем (п.7.4.5. СНиП 31-01-2003 «Жилые здания»);</w:t>
            </w:r>
          </w:p>
          <w:p w:rsidR="00803B24" w:rsidRPr="00EF0CC7" w:rsidRDefault="00803B24" w:rsidP="00ED174E">
            <w:pPr>
              <w:pStyle w:val="a6"/>
              <w:jc w:val="both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а</w:t>
            </w:r>
            <w:r w:rsidRPr="00EF0CC7">
              <w:rPr>
                <w:sz w:val="28"/>
                <w:szCs w:val="28"/>
              </w:rPr>
              <w:t xml:space="preserve">втономные дымовые пожарные </w:t>
            </w:r>
            <w:proofErr w:type="spellStart"/>
            <w:r w:rsidRPr="00EF0CC7">
              <w:rPr>
                <w:sz w:val="28"/>
                <w:szCs w:val="28"/>
              </w:rPr>
              <w:t>извещатели</w:t>
            </w:r>
            <w:proofErr w:type="spellEnd"/>
            <w:r w:rsidRPr="00EF0CC7">
              <w:rPr>
                <w:sz w:val="28"/>
                <w:szCs w:val="28"/>
              </w:rPr>
              <w:t xml:space="preserve"> (п.7.3.3. СНиП 31-01-2003 «Жилые здания»)</w:t>
            </w:r>
          </w:p>
        </w:tc>
        <w:tc>
          <w:tcPr>
            <w:tcW w:w="3118" w:type="dxa"/>
            <w:hideMark/>
          </w:tcPr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1 ед. до 100 м</w:t>
            </w:r>
            <w:r w:rsidRPr="00EF0CC7">
              <w:rPr>
                <w:sz w:val="28"/>
                <w:szCs w:val="28"/>
                <w:vertAlign w:val="superscript"/>
              </w:rPr>
              <w:t>2</w:t>
            </w:r>
            <w:r w:rsidRPr="00EF0CC7">
              <w:rPr>
                <w:sz w:val="28"/>
                <w:szCs w:val="28"/>
              </w:rPr>
              <w:t xml:space="preserve"> общей площади помещений квартиры</w:t>
            </w:r>
          </w:p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1 комплект</w:t>
            </w:r>
          </w:p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</w:p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</w:p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</w:p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по 1 шт. в жилых помещениях</w:t>
            </w:r>
          </w:p>
        </w:tc>
        <w:tc>
          <w:tcPr>
            <w:tcW w:w="2552" w:type="dxa"/>
            <w:hideMark/>
          </w:tcPr>
          <w:p w:rsidR="00803B24" w:rsidRPr="00EF0CC7" w:rsidRDefault="00803B24" w:rsidP="00ED174E">
            <w:pPr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Собственник жилья или наниматель</w:t>
            </w:r>
          </w:p>
        </w:tc>
      </w:tr>
      <w:tr w:rsidR="00803B24" w:rsidRPr="00EF0CC7" w:rsidTr="00ED174E">
        <w:trPr>
          <w:trHeight w:val="1123"/>
        </w:trPr>
        <w:tc>
          <w:tcPr>
            <w:tcW w:w="540" w:type="dxa"/>
            <w:vAlign w:val="center"/>
          </w:tcPr>
          <w:p w:rsidR="00803B24" w:rsidRPr="00EF0CC7" w:rsidRDefault="00803B24" w:rsidP="00ED174E">
            <w:pPr>
              <w:pStyle w:val="a6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2.</w:t>
            </w:r>
          </w:p>
        </w:tc>
        <w:tc>
          <w:tcPr>
            <w:tcW w:w="2437" w:type="dxa"/>
          </w:tcPr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Индивидуальные жилые дома</w:t>
            </w:r>
          </w:p>
        </w:tc>
        <w:tc>
          <w:tcPr>
            <w:tcW w:w="5387" w:type="dxa"/>
          </w:tcPr>
          <w:p w:rsidR="00803B24" w:rsidRPr="00EF0CC7" w:rsidRDefault="00803B24" w:rsidP="00ED174E">
            <w:pPr>
              <w:pStyle w:val="a6"/>
              <w:ind w:right="-108"/>
              <w:jc w:val="both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 xml:space="preserve">- Огнетушители порошковые или углекислотные емкостью не менее </w:t>
            </w:r>
            <w:r>
              <w:rPr>
                <w:sz w:val="28"/>
                <w:szCs w:val="28"/>
              </w:rPr>
              <w:t xml:space="preserve">                    </w:t>
            </w:r>
            <w:r w:rsidRPr="00EF0CC7">
              <w:rPr>
                <w:sz w:val="28"/>
                <w:szCs w:val="28"/>
              </w:rPr>
              <w:t>2-х литров;</w:t>
            </w:r>
          </w:p>
        </w:tc>
        <w:tc>
          <w:tcPr>
            <w:tcW w:w="3118" w:type="dxa"/>
          </w:tcPr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1 ед. до 50 м</w:t>
            </w:r>
            <w:r w:rsidRPr="00EF0CC7">
              <w:rPr>
                <w:sz w:val="28"/>
                <w:szCs w:val="28"/>
                <w:vertAlign w:val="superscript"/>
              </w:rPr>
              <w:t>2</w:t>
            </w:r>
            <w:r w:rsidRPr="00EF0CC7">
              <w:rPr>
                <w:sz w:val="28"/>
                <w:szCs w:val="28"/>
              </w:rPr>
              <w:t xml:space="preserve"> общей площади</w:t>
            </w:r>
          </w:p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803B24" w:rsidRPr="00EF0CC7" w:rsidRDefault="00803B24" w:rsidP="00ED174E">
            <w:pPr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Собственник жилья или наниматель</w:t>
            </w:r>
          </w:p>
        </w:tc>
      </w:tr>
      <w:tr w:rsidR="00803B24" w:rsidRPr="00EF0CC7" w:rsidTr="00ED174E">
        <w:trPr>
          <w:trHeight w:val="5796"/>
        </w:trPr>
        <w:tc>
          <w:tcPr>
            <w:tcW w:w="540" w:type="dxa"/>
            <w:vAlign w:val="center"/>
          </w:tcPr>
          <w:p w:rsidR="00803B24" w:rsidRPr="00EF0CC7" w:rsidRDefault="00803B24" w:rsidP="00ED174E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2437" w:type="dxa"/>
          </w:tcPr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</w:tcPr>
          <w:p w:rsidR="00803B24" w:rsidRPr="00EF0CC7" w:rsidRDefault="00803B24" w:rsidP="00ED174E">
            <w:pPr>
              <w:pStyle w:val="a6"/>
              <w:jc w:val="both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е</w:t>
            </w:r>
            <w:r w:rsidRPr="00EF0CC7">
              <w:rPr>
                <w:sz w:val="28"/>
                <w:szCs w:val="28"/>
              </w:rPr>
              <w:t xml:space="preserve">мкость с водой объемом не менее </w:t>
            </w:r>
            <w:r>
              <w:rPr>
                <w:sz w:val="28"/>
                <w:szCs w:val="28"/>
              </w:rPr>
              <w:t xml:space="preserve">                 </w:t>
            </w:r>
            <w:r w:rsidRPr="00EF0CC7">
              <w:rPr>
                <w:sz w:val="28"/>
                <w:szCs w:val="28"/>
              </w:rPr>
              <w:t>200 литров, укомплектованные 2 ведрами;</w:t>
            </w:r>
          </w:p>
          <w:p w:rsidR="00803B24" w:rsidRPr="00EF0CC7" w:rsidRDefault="00803B24" w:rsidP="00ED174E">
            <w:pPr>
              <w:pStyle w:val="a6"/>
              <w:jc w:val="both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 xml:space="preserve">- </w:t>
            </w:r>
            <w:proofErr w:type="gramStart"/>
            <w:r>
              <w:rPr>
                <w:sz w:val="28"/>
                <w:szCs w:val="28"/>
              </w:rPr>
              <w:t>н</w:t>
            </w:r>
            <w:r w:rsidRPr="00EF0CC7">
              <w:rPr>
                <w:sz w:val="28"/>
                <w:szCs w:val="28"/>
              </w:rPr>
              <w:t>емеханизированный  пожарный</w:t>
            </w:r>
            <w:proofErr w:type="gramEnd"/>
            <w:r w:rsidRPr="00EF0CC7">
              <w:rPr>
                <w:sz w:val="28"/>
                <w:szCs w:val="28"/>
              </w:rPr>
              <w:t xml:space="preserve"> инструмент: лом, багор, крюка с деревянной рукояткой, ведра, лопаты совковая и штыковая, вилы;</w:t>
            </w:r>
          </w:p>
          <w:p w:rsidR="00803B24" w:rsidRPr="00EF0CC7" w:rsidRDefault="00803B24" w:rsidP="00ED174E">
            <w:pPr>
              <w:pStyle w:val="a6"/>
              <w:jc w:val="both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з</w:t>
            </w:r>
            <w:r w:rsidRPr="00EF0CC7">
              <w:rPr>
                <w:sz w:val="28"/>
                <w:szCs w:val="28"/>
              </w:rPr>
              <w:t xml:space="preserve">ащитные </w:t>
            </w:r>
            <w:proofErr w:type="gramStart"/>
            <w:r w:rsidRPr="00EF0CC7">
              <w:rPr>
                <w:sz w:val="28"/>
                <w:szCs w:val="28"/>
              </w:rPr>
              <w:t>устройства  на</w:t>
            </w:r>
            <w:proofErr w:type="gramEnd"/>
            <w:r w:rsidRPr="00EF0CC7">
              <w:rPr>
                <w:sz w:val="28"/>
                <w:szCs w:val="28"/>
              </w:rPr>
              <w:t xml:space="preserve"> электрооборудовании;</w:t>
            </w:r>
          </w:p>
          <w:p w:rsidR="00803B24" w:rsidRPr="00EF0CC7" w:rsidRDefault="00803B24" w:rsidP="00ED174E">
            <w:pPr>
              <w:pStyle w:val="a6"/>
              <w:jc w:val="both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п</w:t>
            </w:r>
            <w:r w:rsidRPr="00EF0CC7">
              <w:rPr>
                <w:sz w:val="28"/>
                <w:szCs w:val="28"/>
              </w:rPr>
              <w:t>ожарный кран внутриквартирного пожаротушения со шлангом и распылителем (п.7.4.5. СНиП 31-01-2003 «Жилые здания») при наличии центрального водопровода;</w:t>
            </w:r>
          </w:p>
          <w:p w:rsidR="00803B24" w:rsidRPr="00EF0CC7" w:rsidRDefault="00803B24" w:rsidP="00ED174E">
            <w:pPr>
              <w:pStyle w:val="a6"/>
              <w:jc w:val="both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а</w:t>
            </w:r>
            <w:r w:rsidRPr="00EF0CC7">
              <w:rPr>
                <w:sz w:val="28"/>
                <w:szCs w:val="28"/>
              </w:rPr>
              <w:t xml:space="preserve">втономные дымовые пожарные </w:t>
            </w:r>
            <w:proofErr w:type="spellStart"/>
            <w:r w:rsidRPr="00EF0CC7">
              <w:rPr>
                <w:sz w:val="28"/>
                <w:szCs w:val="28"/>
              </w:rPr>
              <w:t>извещатели</w:t>
            </w:r>
            <w:proofErr w:type="spellEnd"/>
            <w:r w:rsidRPr="00EF0CC7">
              <w:rPr>
                <w:sz w:val="28"/>
                <w:szCs w:val="28"/>
              </w:rPr>
              <w:t xml:space="preserve"> (п.7.3.3. СНиП 31-01-2003 «Жилые здания»);</w:t>
            </w:r>
          </w:p>
          <w:p w:rsidR="00803B24" w:rsidRPr="00EF0CC7" w:rsidRDefault="00803B24" w:rsidP="00ED174E">
            <w:pPr>
              <w:pStyle w:val="a6"/>
              <w:jc w:val="both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н</w:t>
            </w:r>
            <w:r w:rsidRPr="00EF0CC7">
              <w:rPr>
                <w:sz w:val="28"/>
                <w:szCs w:val="28"/>
              </w:rPr>
              <w:t>емеханизированный пожарный инструмент: ручной насо</w:t>
            </w:r>
            <w:r>
              <w:rPr>
                <w:sz w:val="28"/>
                <w:szCs w:val="28"/>
              </w:rPr>
              <w:t>с</w:t>
            </w:r>
          </w:p>
        </w:tc>
        <w:tc>
          <w:tcPr>
            <w:tcW w:w="3118" w:type="dxa"/>
          </w:tcPr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по 1 комплекту</w:t>
            </w:r>
          </w:p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</w:p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по 1 комплекту</w:t>
            </w:r>
          </w:p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</w:p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</w:p>
          <w:p w:rsidR="00803B24" w:rsidRPr="00EF0CC7" w:rsidRDefault="00803B24" w:rsidP="00ED174E">
            <w:pPr>
              <w:pStyle w:val="a6"/>
              <w:rPr>
                <w:sz w:val="28"/>
                <w:szCs w:val="28"/>
              </w:rPr>
            </w:pPr>
          </w:p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по 1 шт.</w:t>
            </w:r>
          </w:p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</w:p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1 комплект</w:t>
            </w:r>
          </w:p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</w:p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</w:p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</w:p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</w:p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по 1 шт. в каждом помещении</w:t>
            </w:r>
          </w:p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</w:p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1 шт.</w:t>
            </w:r>
          </w:p>
        </w:tc>
        <w:tc>
          <w:tcPr>
            <w:tcW w:w="2552" w:type="dxa"/>
          </w:tcPr>
          <w:p w:rsidR="00803B24" w:rsidRPr="00EF0CC7" w:rsidRDefault="00803B24" w:rsidP="00ED174E">
            <w:pPr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Собственник жилья или наниматель</w:t>
            </w:r>
          </w:p>
        </w:tc>
      </w:tr>
      <w:tr w:rsidR="00803B24" w:rsidRPr="00EF0CC7" w:rsidTr="00ED174E">
        <w:trPr>
          <w:trHeight w:val="645"/>
        </w:trPr>
        <w:tc>
          <w:tcPr>
            <w:tcW w:w="540" w:type="dxa"/>
            <w:vAlign w:val="center"/>
          </w:tcPr>
          <w:p w:rsidR="00803B24" w:rsidRPr="00EF0CC7" w:rsidRDefault="00803B24" w:rsidP="00ED174E">
            <w:pPr>
              <w:pStyle w:val="a6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3</w:t>
            </w:r>
          </w:p>
        </w:tc>
        <w:tc>
          <w:tcPr>
            <w:tcW w:w="2437" w:type="dxa"/>
          </w:tcPr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Хозяйственные постройки</w:t>
            </w:r>
          </w:p>
        </w:tc>
        <w:tc>
          <w:tcPr>
            <w:tcW w:w="5387" w:type="dxa"/>
          </w:tcPr>
          <w:p w:rsidR="00803B24" w:rsidRPr="00EF0CC7" w:rsidRDefault="00803B24" w:rsidP="00ED174E">
            <w:pPr>
              <w:pStyle w:val="a6"/>
              <w:jc w:val="both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 xml:space="preserve">- Огнетушители порошковые или углекислотные емкостью не менее </w:t>
            </w:r>
            <w:r>
              <w:rPr>
                <w:sz w:val="28"/>
                <w:szCs w:val="28"/>
              </w:rPr>
              <w:t xml:space="preserve">                  </w:t>
            </w:r>
            <w:r w:rsidRPr="00EF0CC7">
              <w:rPr>
                <w:sz w:val="28"/>
                <w:szCs w:val="28"/>
              </w:rPr>
              <w:t>2-х литров</w:t>
            </w:r>
          </w:p>
        </w:tc>
        <w:tc>
          <w:tcPr>
            <w:tcW w:w="3118" w:type="dxa"/>
          </w:tcPr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1 ед. до 50 м</w:t>
            </w:r>
            <w:r w:rsidRPr="00EF0CC7">
              <w:rPr>
                <w:sz w:val="28"/>
                <w:szCs w:val="28"/>
                <w:vertAlign w:val="superscript"/>
              </w:rPr>
              <w:t>2</w:t>
            </w:r>
            <w:r w:rsidRPr="00EF0CC7">
              <w:rPr>
                <w:sz w:val="28"/>
                <w:szCs w:val="28"/>
              </w:rPr>
              <w:t xml:space="preserve"> площади хозяйственных построек</w:t>
            </w:r>
          </w:p>
        </w:tc>
        <w:tc>
          <w:tcPr>
            <w:tcW w:w="2552" w:type="dxa"/>
          </w:tcPr>
          <w:p w:rsidR="00803B24" w:rsidRPr="00EF0CC7" w:rsidRDefault="00803B24" w:rsidP="00ED174E">
            <w:pPr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За счет средств владельцев</w:t>
            </w:r>
          </w:p>
        </w:tc>
      </w:tr>
      <w:tr w:rsidR="00803B24" w:rsidRPr="00EF0CC7" w:rsidTr="00ED174E">
        <w:trPr>
          <w:trHeight w:val="2254"/>
        </w:trPr>
        <w:tc>
          <w:tcPr>
            <w:tcW w:w="540" w:type="dxa"/>
            <w:vAlign w:val="center"/>
          </w:tcPr>
          <w:p w:rsidR="00803B24" w:rsidRPr="00EF0CC7" w:rsidRDefault="00803B24" w:rsidP="00ED174E">
            <w:pPr>
              <w:pStyle w:val="a6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4</w:t>
            </w:r>
          </w:p>
        </w:tc>
        <w:tc>
          <w:tcPr>
            <w:tcW w:w="2437" w:type="dxa"/>
          </w:tcPr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Индивидуальные гаражи</w:t>
            </w:r>
          </w:p>
        </w:tc>
        <w:tc>
          <w:tcPr>
            <w:tcW w:w="5387" w:type="dxa"/>
          </w:tcPr>
          <w:p w:rsidR="00803B24" w:rsidRPr="00EF0CC7" w:rsidRDefault="00803B24" w:rsidP="00ED174E">
            <w:pPr>
              <w:pStyle w:val="a6"/>
              <w:jc w:val="both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- Огнетушители порошковые или углекислотные емкостью не менее 2-х л.;</w:t>
            </w:r>
          </w:p>
          <w:p w:rsidR="00803B24" w:rsidRPr="00EF0CC7" w:rsidRDefault="00803B24" w:rsidP="00ED174E">
            <w:pPr>
              <w:pStyle w:val="a6"/>
              <w:jc w:val="both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а</w:t>
            </w:r>
            <w:r w:rsidRPr="00EF0CC7">
              <w:rPr>
                <w:sz w:val="28"/>
                <w:szCs w:val="28"/>
              </w:rPr>
              <w:t>сбестовое покрывало размером не менее 1х1 м;</w:t>
            </w:r>
          </w:p>
          <w:p w:rsidR="00803B24" w:rsidRPr="00EF0CC7" w:rsidRDefault="00803B24" w:rsidP="00ED174E">
            <w:pPr>
              <w:pStyle w:val="a6"/>
              <w:jc w:val="both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т</w:t>
            </w:r>
            <w:r w:rsidRPr="00EF0CC7">
              <w:rPr>
                <w:sz w:val="28"/>
                <w:szCs w:val="28"/>
              </w:rPr>
              <w:t>роса буксирной тяги</w:t>
            </w:r>
            <w:r>
              <w:rPr>
                <w:sz w:val="28"/>
                <w:szCs w:val="28"/>
              </w:rPr>
              <w:t>.</w:t>
            </w:r>
          </w:p>
          <w:p w:rsidR="00803B24" w:rsidRDefault="00803B24" w:rsidP="00ED174E">
            <w:pPr>
              <w:pStyle w:val="a6"/>
              <w:jc w:val="both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 xml:space="preserve">- Ящик с песком емкостью не менее </w:t>
            </w:r>
            <w:r>
              <w:rPr>
                <w:sz w:val="28"/>
                <w:szCs w:val="28"/>
              </w:rPr>
              <w:t xml:space="preserve">                 </w:t>
            </w:r>
            <w:r w:rsidRPr="00EF0CC7">
              <w:rPr>
                <w:sz w:val="28"/>
                <w:szCs w:val="28"/>
              </w:rPr>
              <w:t>0,5 м</w:t>
            </w:r>
            <w:r w:rsidRPr="00EF0CC7">
              <w:rPr>
                <w:sz w:val="28"/>
                <w:szCs w:val="28"/>
                <w:vertAlign w:val="superscript"/>
              </w:rPr>
              <w:t>3</w:t>
            </w:r>
            <w:r w:rsidRPr="00EF0CC7">
              <w:rPr>
                <w:sz w:val="28"/>
                <w:szCs w:val="28"/>
              </w:rPr>
              <w:t xml:space="preserve"> с совковой лопатой.</w:t>
            </w:r>
          </w:p>
          <w:p w:rsidR="00803B24" w:rsidRPr="00EF0CC7" w:rsidRDefault="00803B24" w:rsidP="00ED174E">
            <w:pPr>
              <w:pStyle w:val="a6"/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 xml:space="preserve">по 1 ед. на 1 </w:t>
            </w:r>
            <w:proofErr w:type="spellStart"/>
            <w:r w:rsidRPr="00EF0CC7">
              <w:rPr>
                <w:sz w:val="28"/>
                <w:szCs w:val="28"/>
              </w:rPr>
              <w:t>машиноместо</w:t>
            </w:r>
            <w:proofErr w:type="spellEnd"/>
          </w:p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по 1 ед. на 1 помещение</w:t>
            </w:r>
          </w:p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по 1 ед. на 1 автомобиль</w:t>
            </w:r>
          </w:p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по 1 ед. на 1 помещение</w:t>
            </w:r>
          </w:p>
        </w:tc>
        <w:tc>
          <w:tcPr>
            <w:tcW w:w="2552" w:type="dxa"/>
          </w:tcPr>
          <w:p w:rsidR="00803B24" w:rsidRPr="00EF0CC7" w:rsidRDefault="00803B24" w:rsidP="00ED174E">
            <w:pPr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За счет средств владельцев</w:t>
            </w:r>
          </w:p>
        </w:tc>
      </w:tr>
      <w:tr w:rsidR="00803B24" w:rsidRPr="00EF0CC7" w:rsidTr="00ED174E">
        <w:trPr>
          <w:trHeight w:val="112"/>
        </w:trPr>
        <w:tc>
          <w:tcPr>
            <w:tcW w:w="540" w:type="dxa"/>
            <w:vAlign w:val="center"/>
          </w:tcPr>
          <w:p w:rsidR="00803B24" w:rsidRPr="00EF0CC7" w:rsidRDefault="00803B24" w:rsidP="00ED174E">
            <w:pPr>
              <w:pStyle w:val="a6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437" w:type="dxa"/>
          </w:tcPr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 xml:space="preserve">Многоквартирные </w:t>
            </w:r>
            <w:proofErr w:type="gramStart"/>
            <w:r w:rsidRPr="00EF0CC7">
              <w:rPr>
                <w:sz w:val="28"/>
                <w:szCs w:val="28"/>
              </w:rPr>
              <w:t>и  индивидуальные</w:t>
            </w:r>
            <w:proofErr w:type="gramEnd"/>
            <w:r w:rsidRPr="00EF0CC7">
              <w:rPr>
                <w:sz w:val="28"/>
                <w:szCs w:val="28"/>
              </w:rPr>
              <w:t xml:space="preserve">  жилые дома</w:t>
            </w:r>
          </w:p>
        </w:tc>
        <w:tc>
          <w:tcPr>
            <w:tcW w:w="5387" w:type="dxa"/>
          </w:tcPr>
          <w:p w:rsidR="00803B24" w:rsidRPr="00EF0CC7" w:rsidRDefault="00803B24" w:rsidP="00803B24">
            <w:pPr>
              <w:pStyle w:val="a6"/>
              <w:jc w:val="both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 xml:space="preserve">Из расчета на каждые 10 домов необходимо иметь пожарный щит, на котором должно находится: лом, багор, 2 </w:t>
            </w:r>
            <w:proofErr w:type="gramStart"/>
            <w:r w:rsidRPr="00EF0CC7">
              <w:rPr>
                <w:sz w:val="28"/>
                <w:szCs w:val="28"/>
              </w:rPr>
              <w:t xml:space="preserve">ведра, </w:t>
            </w:r>
            <w:r>
              <w:rPr>
                <w:sz w:val="28"/>
                <w:szCs w:val="28"/>
              </w:rPr>
              <w:t xml:space="preserve">  </w:t>
            </w:r>
            <w:proofErr w:type="gramEnd"/>
            <w:r>
              <w:rPr>
                <w:sz w:val="28"/>
                <w:szCs w:val="28"/>
              </w:rPr>
              <w:t xml:space="preserve">                                   </w:t>
            </w:r>
            <w:r w:rsidRPr="00EF0CC7">
              <w:rPr>
                <w:sz w:val="28"/>
                <w:szCs w:val="28"/>
              </w:rPr>
              <w:t xml:space="preserve">2 огнетушителя объемом не менее </w:t>
            </w:r>
            <w:r>
              <w:rPr>
                <w:sz w:val="28"/>
                <w:szCs w:val="28"/>
              </w:rPr>
              <w:t xml:space="preserve">                            </w:t>
            </w:r>
            <w:r w:rsidRPr="00EF0CC7">
              <w:rPr>
                <w:sz w:val="28"/>
                <w:szCs w:val="28"/>
              </w:rPr>
              <w:t xml:space="preserve">10 литров каждый, 1 лопата штыковая, </w:t>
            </w:r>
            <w:r>
              <w:rPr>
                <w:sz w:val="28"/>
                <w:szCs w:val="28"/>
              </w:rPr>
              <w:t xml:space="preserve">                       </w:t>
            </w:r>
            <w:r w:rsidRPr="00EF0CC7">
              <w:rPr>
                <w:sz w:val="28"/>
                <w:szCs w:val="28"/>
              </w:rPr>
              <w:t xml:space="preserve">1 лопата совковая, асбестовое полотно, грубошерстная ткань или войлок (кошма, покрывало из негорючего материала), емкость для хранения воды не менее </w:t>
            </w:r>
            <w:r>
              <w:rPr>
                <w:sz w:val="28"/>
                <w:szCs w:val="28"/>
              </w:rPr>
              <w:t xml:space="preserve">             0,2 </w:t>
            </w:r>
            <w:proofErr w:type="spellStart"/>
            <w:r>
              <w:rPr>
                <w:sz w:val="28"/>
                <w:szCs w:val="28"/>
              </w:rPr>
              <w:t>куб.м</w:t>
            </w:r>
            <w:proofErr w:type="spellEnd"/>
          </w:p>
        </w:tc>
        <w:tc>
          <w:tcPr>
            <w:tcW w:w="3118" w:type="dxa"/>
          </w:tcPr>
          <w:p w:rsidR="00803B24" w:rsidRPr="00EF0CC7" w:rsidRDefault="00803B24" w:rsidP="00ED174E">
            <w:pPr>
              <w:jc w:val="center"/>
              <w:rPr>
                <w:sz w:val="28"/>
                <w:szCs w:val="28"/>
              </w:rPr>
            </w:pPr>
          </w:p>
          <w:p w:rsidR="00803B24" w:rsidRPr="00EF0CC7" w:rsidRDefault="00803B24" w:rsidP="00ED174E">
            <w:pPr>
              <w:jc w:val="center"/>
              <w:rPr>
                <w:sz w:val="28"/>
                <w:szCs w:val="28"/>
              </w:rPr>
            </w:pPr>
          </w:p>
          <w:p w:rsidR="00803B24" w:rsidRPr="00EF0CC7" w:rsidRDefault="00803B24" w:rsidP="00ED174E">
            <w:pPr>
              <w:jc w:val="center"/>
              <w:rPr>
                <w:sz w:val="28"/>
                <w:szCs w:val="28"/>
              </w:rPr>
            </w:pPr>
          </w:p>
          <w:p w:rsidR="00803B24" w:rsidRPr="00EF0CC7" w:rsidRDefault="00803B24" w:rsidP="00ED174E">
            <w:pPr>
              <w:jc w:val="center"/>
              <w:rPr>
                <w:sz w:val="28"/>
                <w:szCs w:val="28"/>
              </w:rPr>
            </w:pPr>
          </w:p>
          <w:p w:rsidR="00803B24" w:rsidRPr="00EF0CC7" w:rsidRDefault="00803B24" w:rsidP="00ED174E">
            <w:pPr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1 единица</w:t>
            </w:r>
          </w:p>
          <w:p w:rsidR="00803B24" w:rsidRPr="00EF0CC7" w:rsidRDefault="00803B24" w:rsidP="00ED174E">
            <w:pPr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на 10 домов</w:t>
            </w:r>
          </w:p>
          <w:p w:rsidR="00803B24" w:rsidRPr="00EF0CC7" w:rsidRDefault="00803B24" w:rsidP="00ED174E">
            <w:pPr>
              <w:jc w:val="center"/>
              <w:rPr>
                <w:sz w:val="28"/>
                <w:szCs w:val="28"/>
              </w:rPr>
            </w:pPr>
          </w:p>
          <w:p w:rsidR="00803B24" w:rsidRPr="00EF0CC7" w:rsidRDefault="00803B24" w:rsidP="00ED174E">
            <w:pPr>
              <w:jc w:val="center"/>
              <w:rPr>
                <w:sz w:val="28"/>
                <w:szCs w:val="28"/>
              </w:rPr>
            </w:pPr>
          </w:p>
          <w:p w:rsidR="00803B24" w:rsidRPr="00EF0CC7" w:rsidRDefault="00803B24" w:rsidP="00ED174E">
            <w:pPr>
              <w:jc w:val="center"/>
              <w:rPr>
                <w:sz w:val="28"/>
                <w:szCs w:val="28"/>
              </w:rPr>
            </w:pPr>
          </w:p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803B24" w:rsidRPr="00EF0CC7" w:rsidRDefault="00803B24" w:rsidP="00ED174E">
            <w:pPr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>За счет управляющих компаний</w:t>
            </w:r>
          </w:p>
          <w:p w:rsidR="00803B24" w:rsidRPr="00EF0CC7" w:rsidRDefault="00803B24" w:rsidP="00ED174E">
            <w:pPr>
              <w:jc w:val="center"/>
              <w:rPr>
                <w:sz w:val="28"/>
                <w:szCs w:val="28"/>
              </w:rPr>
            </w:pPr>
          </w:p>
        </w:tc>
      </w:tr>
      <w:tr w:rsidR="00803B24" w:rsidRPr="00EF0CC7" w:rsidTr="00ED174E">
        <w:trPr>
          <w:trHeight w:val="112"/>
        </w:trPr>
        <w:tc>
          <w:tcPr>
            <w:tcW w:w="540" w:type="dxa"/>
            <w:vAlign w:val="center"/>
          </w:tcPr>
          <w:p w:rsidR="00803B24" w:rsidRPr="00EF0CC7" w:rsidRDefault="00803B24" w:rsidP="00ED174E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37" w:type="dxa"/>
          </w:tcPr>
          <w:p w:rsidR="00803B24" w:rsidRPr="00EF0CC7" w:rsidRDefault="00803B24" w:rsidP="00ED174E">
            <w:pPr>
              <w:pStyle w:val="a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Места общественного пользования </w:t>
            </w:r>
          </w:p>
        </w:tc>
        <w:tc>
          <w:tcPr>
            <w:tcW w:w="5387" w:type="dxa"/>
          </w:tcPr>
          <w:p w:rsidR="00803B24" w:rsidRPr="009E431E" w:rsidRDefault="00803B24" w:rsidP="00ED174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9E431E">
              <w:rPr>
                <w:sz w:val="28"/>
                <w:szCs w:val="28"/>
              </w:rPr>
              <w:t xml:space="preserve"> переносные и передвижные огнетушители;</w:t>
            </w:r>
          </w:p>
          <w:p w:rsidR="00803B24" w:rsidRPr="009E431E" w:rsidRDefault="00803B24" w:rsidP="00ED174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9E431E">
              <w:rPr>
                <w:sz w:val="28"/>
                <w:szCs w:val="28"/>
              </w:rPr>
              <w:t>пожарные краны и средства обеспечения их использования;</w:t>
            </w:r>
          </w:p>
          <w:p w:rsidR="00803B24" w:rsidRPr="009E431E" w:rsidRDefault="00803B24" w:rsidP="00ED174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9E431E">
              <w:rPr>
                <w:sz w:val="28"/>
                <w:szCs w:val="28"/>
              </w:rPr>
              <w:t xml:space="preserve"> пожарный инвентарь;</w:t>
            </w:r>
          </w:p>
          <w:p w:rsidR="00803B24" w:rsidRPr="009E431E" w:rsidRDefault="00803B24" w:rsidP="00ED174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9E431E">
              <w:rPr>
                <w:sz w:val="28"/>
                <w:szCs w:val="28"/>
              </w:rPr>
              <w:t>покрывала для изоляции очага возгорания;</w:t>
            </w:r>
          </w:p>
          <w:p w:rsidR="00803B24" w:rsidRPr="00EF0CC7" w:rsidRDefault="00803B24" w:rsidP="00ED174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9E431E">
              <w:rPr>
                <w:sz w:val="28"/>
                <w:szCs w:val="28"/>
              </w:rPr>
              <w:t xml:space="preserve"> генераторные огне</w:t>
            </w:r>
            <w:r>
              <w:rPr>
                <w:sz w:val="28"/>
                <w:szCs w:val="28"/>
              </w:rPr>
              <w:t>тушители аэрозольные переносные</w:t>
            </w:r>
          </w:p>
        </w:tc>
        <w:tc>
          <w:tcPr>
            <w:tcW w:w="3118" w:type="dxa"/>
          </w:tcPr>
          <w:p w:rsidR="00803B24" w:rsidRPr="00EF0CC7" w:rsidRDefault="00803B24" w:rsidP="00ED17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соответствии с нормами </w:t>
            </w:r>
            <w:proofErr w:type="spellStart"/>
            <w:r>
              <w:rPr>
                <w:sz w:val="28"/>
                <w:szCs w:val="28"/>
              </w:rPr>
              <w:t>положености</w:t>
            </w:r>
            <w:proofErr w:type="spellEnd"/>
          </w:p>
        </w:tc>
        <w:tc>
          <w:tcPr>
            <w:tcW w:w="2552" w:type="dxa"/>
          </w:tcPr>
          <w:p w:rsidR="00803B24" w:rsidRPr="00EF0CC7" w:rsidRDefault="00803B24" w:rsidP="00ED174E">
            <w:pPr>
              <w:jc w:val="center"/>
              <w:rPr>
                <w:sz w:val="28"/>
                <w:szCs w:val="28"/>
              </w:rPr>
            </w:pPr>
            <w:r w:rsidRPr="00EF0CC7">
              <w:rPr>
                <w:sz w:val="28"/>
                <w:szCs w:val="28"/>
              </w:rPr>
              <w:t xml:space="preserve">Собственник или </w:t>
            </w:r>
            <w:r>
              <w:rPr>
                <w:sz w:val="28"/>
                <w:szCs w:val="28"/>
              </w:rPr>
              <w:t>арендатор</w:t>
            </w:r>
          </w:p>
        </w:tc>
      </w:tr>
    </w:tbl>
    <w:p w:rsidR="00803B24" w:rsidRPr="00EF0CC7" w:rsidRDefault="00803B24" w:rsidP="00803B24">
      <w:pPr>
        <w:rPr>
          <w:sz w:val="28"/>
          <w:szCs w:val="28"/>
        </w:rPr>
      </w:pPr>
    </w:p>
    <w:p w:rsidR="00803B24" w:rsidRPr="00EF0CC7" w:rsidRDefault="00803B24" w:rsidP="00803B24">
      <w:pPr>
        <w:rPr>
          <w:sz w:val="28"/>
          <w:szCs w:val="28"/>
        </w:rPr>
      </w:pPr>
    </w:p>
    <w:p w:rsidR="00803B24" w:rsidRDefault="00803B24" w:rsidP="00803B24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803B24" w:rsidRPr="00EF0CC7" w:rsidRDefault="00803B24" w:rsidP="00803B24">
      <w:pPr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        </w:t>
      </w:r>
      <w:r w:rsidRPr="00EF0CC7">
        <w:rPr>
          <w:sz w:val="28"/>
          <w:szCs w:val="28"/>
        </w:rPr>
        <w:tab/>
      </w:r>
      <w:r w:rsidRPr="00EF0CC7">
        <w:rPr>
          <w:sz w:val="28"/>
          <w:szCs w:val="28"/>
        </w:rPr>
        <w:tab/>
      </w:r>
      <w:r w:rsidRPr="00EF0CC7">
        <w:rPr>
          <w:sz w:val="28"/>
          <w:szCs w:val="28"/>
        </w:rPr>
        <w:tab/>
      </w:r>
      <w:r w:rsidRPr="00EF0CC7">
        <w:rPr>
          <w:sz w:val="28"/>
          <w:szCs w:val="28"/>
        </w:rPr>
        <w:tab/>
      </w:r>
      <w:r w:rsidRPr="00EF0CC7">
        <w:rPr>
          <w:sz w:val="28"/>
          <w:szCs w:val="28"/>
        </w:rPr>
        <w:tab/>
      </w:r>
      <w:r w:rsidRPr="00EF0CC7">
        <w:rPr>
          <w:sz w:val="28"/>
          <w:szCs w:val="28"/>
        </w:rPr>
        <w:tab/>
      </w:r>
      <w:r w:rsidRPr="00EF0CC7">
        <w:rPr>
          <w:sz w:val="28"/>
          <w:szCs w:val="28"/>
        </w:rPr>
        <w:tab/>
      </w:r>
      <w:r w:rsidRPr="00EF0CC7">
        <w:rPr>
          <w:sz w:val="28"/>
          <w:szCs w:val="28"/>
        </w:rPr>
        <w:tab/>
      </w:r>
      <w:r w:rsidRPr="00EF0CC7">
        <w:rPr>
          <w:sz w:val="28"/>
          <w:szCs w:val="28"/>
        </w:rPr>
        <w:tab/>
      </w:r>
      <w:r w:rsidRPr="00EF0CC7">
        <w:rPr>
          <w:sz w:val="28"/>
          <w:szCs w:val="28"/>
        </w:rPr>
        <w:tab/>
      </w:r>
      <w:r w:rsidRPr="00EF0CC7">
        <w:rPr>
          <w:sz w:val="28"/>
          <w:szCs w:val="28"/>
        </w:rPr>
        <w:tab/>
      </w:r>
      <w:r>
        <w:rPr>
          <w:sz w:val="28"/>
          <w:szCs w:val="28"/>
        </w:rPr>
        <w:t>С.В. Шеремет</w:t>
      </w:r>
    </w:p>
    <w:p w:rsidR="00671F64" w:rsidRDefault="00671F64"/>
    <w:sectPr w:rsidR="00671F64" w:rsidSect="00171E86">
      <w:headerReference w:type="even" r:id="rId9"/>
      <w:headerReference w:type="default" r:id="rId10"/>
      <w:headerReference w:type="first" r:id="rId11"/>
      <w:pgSz w:w="16838" w:h="11906" w:orient="landscape" w:code="9"/>
      <w:pgMar w:top="568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5D2B" w:rsidRDefault="006E5D2B">
      <w:r>
        <w:separator/>
      </w:r>
    </w:p>
  </w:endnote>
  <w:endnote w:type="continuationSeparator" w:id="0">
    <w:p w:rsidR="006E5D2B" w:rsidRDefault="006E5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5D2B" w:rsidRDefault="006E5D2B">
      <w:r>
        <w:separator/>
      </w:r>
    </w:p>
  </w:footnote>
  <w:footnote w:type="continuationSeparator" w:id="0">
    <w:p w:rsidR="006E5D2B" w:rsidRDefault="006E5D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2E7" w:rsidRDefault="00A86013" w:rsidP="00582BC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62E7" w:rsidRDefault="00C947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F4C" w:rsidRDefault="00A86013" w:rsidP="00F27F4C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9471F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465D" w:rsidRDefault="00ED5749" w:rsidP="00DA465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A465D" w:rsidRDefault="00C9471F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ABA" w:rsidRDefault="00ED5749" w:rsidP="00DC5AB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9471F">
      <w:rPr>
        <w:noProof/>
      </w:rPr>
      <w:t>4</w:t>
    </w:r>
    <w: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0CC7" w:rsidRDefault="00C947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EE9"/>
    <w:rsid w:val="00297B14"/>
    <w:rsid w:val="002B6EE9"/>
    <w:rsid w:val="00671F64"/>
    <w:rsid w:val="006C1CBA"/>
    <w:rsid w:val="006E5D2B"/>
    <w:rsid w:val="00803B24"/>
    <w:rsid w:val="00A5524C"/>
    <w:rsid w:val="00A86013"/>
    <w:rsid w:val="00C9471F"/>
    <w:rsid w:val="00D03677"/>
    <w:rsid w:val="00E655D7"/>
    <w:rsid w:val="00ED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FFC907-D2D1-42C0-B782-E9B68230F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6E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6E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B6EE9"/>
  </w:style>
  <w:style w:type="paragraph" w:styleId="a6">
    <w:name w:val="No Spacing"/>
    <w:uiPriority w:val="1"/>
    <w:qFormat/>
    <w:rsid w:val="002B6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1F6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1F6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5.xml"/><Relationship Id="rId5" Type="http://schemas.openxmlformats.org/officeDocument/2006/relationships/endnotes" Target="endnotes.xml"/><Relationship Id="rId10" Type="http://schemas.openxmlformats.org/officeDocument/2006/relationships/header" Target="header4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Пользователь</cp:lastModifiedBy>
  <cp:revision>7</cp:revision>
  <cp:lastPrinted>2018-07-11T11:12:00Z</cp:lastPrinted>
  <dcterms:created xsi:type="dcterms:W3CDTF">2018-07-02T05:49:00Z</dcterms:created>
  <dcterms:modified xsi:type="dcterms:W3CDTF">2018-07-11T11:54:00Z</dcterms:modified>
</cp:coreProperties>
</file>